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13" w:rsidRPr="00425217" w:rsidRDefault="000A3513" w:rsidP="000A3513">
      <w:pPr>
        <w:shd w:val="clear" w:color="auto" w:fill="FFFF99"/>
        <w:tabs>
          <w:tab w:val="left" w:pos="2977"/>
        </w:tabs>
        <w:spacing w:after="0" w:line="240" w:lineRule="auto"/>
        <w:ind w:right="-1"/>
        <w:rPr>
          <w:rFonts w:ascii="Times New Roman" w:eastAsia="Times New Roman" w:hAnsi="Times New Roman" w:cs="Times New Roman"/>
          <w:i/>
          <w:noProof/>
          <w:color w:val="FF0000"/>
          <w:sz w:val="18"/>
          <w:szCs w:val="18"/>
        </w:rPr>
      </w:pPr>
      <w:r w:rsidRPr="00425217">
        <w:rPr>
          <w:rFonts w:ascii="Times New Roman" w:eastAsia="Times New Roman" w:hAnsi="Times New Roman" w:cs="Times New Roman"/>
          <w:i/>
          <w:noProof/>
          <w:sz w:val="18"/>
          <w:szCs w:val="18"/>
          <w:shd w:val="clear" w:color="auto" w:fill="FFFFFF" w:themeFill="background1"/>
        </w:rPr>
        <w:t xml:space="preserve">                                                                                                                                      </w:t>
      </w:r>
      <w:r w:rsidR="00425217">
        <w:rPr>
          <w:rFonts w:ascii="Times New Roman" w:eastAsia="Times New Roman" w:hAnsi="Times New Roman" w:cs="Times New Roman"/>
          <w:i/>
          <w:noProof/>
          <w:sz w:val="18"/>
          <w:szCs w:val="18"/>
          <w:shd w:val="clear" w:color="auto" w:fill="FFFFFF" w:themeFill="background1"/>
        </w:rPr>
        <w:t xml:space="preserve">                                                          </w:t>
      </w:r>
      <w:r w:rsidRPr="00425217">
        <w:rPr>
          <w:rFonts w:ascii="Times New Roman" w:eastAsia="Times New Roman" w:hAnsi="Times New Roman" w:cs="Times New Roman"/>
          <w:i/>
          <w:noProof/>
          <w:sz w:val="18"/>
          <w:szCs w:val="18"/>
          <w:shd w:val="clear" w:color="auto" w:fill="FFFFFF" w:themeFill="background1"/>
        </w:rPr>
        <w:t xml:space="preserve">    </w:t>
      </w:r>
      <w:r w:rsidRPr="00425217">
        <w:rPr>
          <w:rFonts w:ascii="Times New Roman" w:eastAsia="Times New Roman" w:hAnsi="Times New Roman" w:cs="Times New Roman"/>
          <w:i/>
          <w:noProof/>
          <w:color w:val="FF0000"/>
          <w:sz w:val="18"/>
          <w:szCs w:val="18"/>
        </w:rPr>
        <w:t>Приложение Д</w:t>
      </w:r>
    </w:p>
    <w:p w:rsidR="000A3513" w:rsidRPr="00425217" w:rsidRDefault="000A3513" w:rsidP="000A3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</w:rPr>
      </w:pPr>
      <w:r w:rsidRPr="00425217">
        <w:rPr>
          <w:rFonts w:ascii="Times New Roman" w:eastAsia="Times New Roman" w:hAnsi="Times New Roman" w:cs="Times New Roman"/>
          <w:b/>
          <w:noProof/>
        </w:rPr>
        <w:t>Д  О  Г  О  В  О  Р</w:t>
      </w:r>
    </w:p>
    <w:p w:rsidR="000A3513" w:rsidRPr="001E1719" w:rsidRDefault="000A3513" w:rsidP="000A3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Днес, 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08.2024 г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.,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град Русе, между Спортно туристическо и природозащитно дружество (СТПД) “Академик”- Русе, вписано в регистъра на РОС за сдруженията с нестопанска цел по ф.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д. №.3718/1991 г., Булстат 117 023 061, представлявано от председателя доц. д-р Руси Минев Минев, от една страна и от друга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>……………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,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9504C" w:rsidRPr="00EB791F">
        <w:rPr>
          <w:rFonts w:ascii="Times New Roman" w:eastAsia="Times New Roman" w:hAnsi="Times New Roman" w:cs="Times New Roman"/>
          <w:noProof/>
          <w:sz w:val="24"/>
          <w:szCs w:val="24"/>
        </w:rPr>
        <w:t>представляван/о/а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B791F">
        <w:rPr>
          <w:rFonts w:ascii="Times New Roman" w:eastAsia="Times New Roman" w:hAnsi="Times New Roman" w:cs="Times New Roman"/>
          <w:noProof/>
          <w:sz w:val="16"/>
          <w:szCs w:val="16"/>
        </w:rPr>
        <w:t>(наименование</w:t>
      </w:r>
      <w:r w:rsidR="00D9504C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 Булстат </w:t>
      </w:r>
      <w:r w:rsidRPr="00EB791F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 юридичско лице)</w:t>
      </w:r>
    </w:p>
    <w:p w:rsidR="000A3513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от ………………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……………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>………………….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…….… с одобрен за главен хижар на хижа „Ехо“ …………………………………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……..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…, бе сключен настоящият договор за следното:</w:t>
      </w:r>
    </w:p>
    <w:p w:rsidR="000A3513" w:rsidRPr="00425217" w:rsidRDefault="000A3513" w:rsidP="000A3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0A3513" w:rsidRPr="00425217" w:rsidRDefault="000A3513" w:rsidP="000A3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</w:rPr>
      </w:pPr>
      <w:r w:rsidRPr="00425217">
        <w:rPr>
          <w:rFonts w:ascii="Times New Roman" w:eastAsia="Times New Roman" w:hAnsi="Times New Roman" w:cs="Times New Roman"/>
          <w:b/>
          <w:bCs/>
          <w:iCs/>
          <w:lang w:val="en-GB"/>
        </w:rPr>
        <w:t>I</w:t>
      </w:r>
      <w:r w:rsidRPr="00425217">
        <w:rPr>
          <w:rFonts w:ascii="Times New Roman" w:eastAsia="Times New Roman" w:hAnsi="Times New Roman" w:cs="Times New Roman"/>
          <w:b/>
          <w:bCs/>
          <w:iCs/>
          <w:lang w:val="ru-RU"/>
        </w:rPr>
        <w:t>. ПРЕДМЕТ НА ДОГОВОРА</w:t>
      </w:r>
    </w:p>
    <w:p w:rsidR="00D9504C" w:rsidRDefault="000A3513" w:rsidP="000A351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1. С цел по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-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нататъшно утвърждаване на </w:t>
      </w:r>
      <w:r w:rsidRPr="00EB791F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хижа „Ехо”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като предпочитана туристическа база в НП „Централен Балкан” и като важен пункт по Европейския трансграничен пешеходен туристически маршрут „Е-3” </w:t>
      </w:r>
      <w:r w:rsidRPr="00EB791F">
        <w:rPr>
          <w:rFonts w:ascii="Times New Roman" w:eastAsia="Times New Roman" w:hAnsi="Times New Roman" w:cs="Times New Roman"/>
          <w:i/>
          <w:noProof/>
          <w:sz w:val="24"/>
          <w:szCs w:val="24"/>
        </w:rPr>
        <w:t>(маршрут „Ком-Емине на територията на България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), СТПД “Академик”- Русе предоставя на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……...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>………,,….………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………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>с главен хижар….…......................</w:t>
      </w:r>
    </w:p>
    <w:p w:rsidR="000A3513" w:rsidRPr="00EB791F" w:rsidRDefault="00D9504C" w:rsidP="000A351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.…………..</w:t>
      </w:r>
      <w:r w:rsidR="000A3513"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хижата по приложени описи на материалните активи за временно и възмездно ползване.  </w:t>
      </w:r>
    </w:p>
    <w:p w:rsidR="000A3513" w:rsidRPr="00425217" w:rsidRDefault="000A3513" w:rsidP="000A351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0A3513" w:rsidRPr="00425217" w:rsidRDefault="000A3513" w:rsidP="000A3513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</w:rPr>
      </w:pPr>
      <w:r w:rsidRPr="00425217">
        <w:rPr>
          <w:rFonts w:ascii="Times New Roman" w:eastAsia="Times New Roman" w:hAnsi="Times New Roman" w:cs="Times New Roman"/>
          <w:b/>
          <w:noProof/>
        </w:rPr>
        <w:t xml:space="preserve">II. ПРАВА И ЗАДЪЛЖЕНИЯ НА СТПД </w:t>
      </w:r>
      <w:r w:rsidRPr="00425217">
        <w:rPr>
          <w:rFonts w:ascii="Times New Roman" w:eastAsia="Times New Roman" w:hAnsi="Times New Roman" w:cs="Times New Roman"/>
          <w:b/>
          <w:i/>
          <w:noProof/>
        </w:rPr>
        <w:t xml:space="preserve"> „</w:t>
      </w:r>
      <w:r w:rsidRPr="00425217">
        <w:rPr>
          <w:rFonts w:ascii="Times New Roman" w:eastAsia="Times New Roman" w:hAnsi="Times New Roman" w:cs="Times New Roman"/>
          <w:b/>
          <w:noProof/>
        </w:rPr>
        <w:t>АКАДЕМИК”- РУСЕ</w:t>
      </w:r>
    </w:p>
    <w:p w:rsidR="000A3513" w:rsidRPr="00B82B09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     Чл. 2.  Да предостави на ………………..……….……………..…………….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описания в чл. 1 обект </w:t>
      </w:r>
      <w:r w:rsidRPr="002579CD">
        <w:rPr>
          <w:rFonts w:ascii="Times New Roman" w:eastAsia="Times New Roman" w:hAnsi="Times New Roman" w:cs="Times New Roman"/>
          <w:b/>
          <w:i/>
          <w:sz w:val="24"/>
          <w:szCs w:val="24"/>
        </w:rPr>
        <w:t>„Туристическа  хижа „Ехо”</w:t>
      </w:r>
      <w:r w:rsidRPr="00B82B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2B09">
        <w:rPr>
          <w:rFonts w:ascii="Times New Roman" w:eastAsia="Times New Roman" w:hAnsi="Times New Roman" w:cs="Times New Roman"/>
          <w:sz w:val="24"/>
          <w:szCs w:val="24"/>
        </w:rPr>
        <w:t>за ползване по условията на договора, като предаването се извърши чрез приемо-предавателен протокол, който е неразделна част от договора.</w:t>
      </w:r>
    </w:p>
    <w:p w:rsidR="000A3513" w:rsidRPr="00B82B09" w:rsidRDefault="000A3513" w:rsidP="000A3513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     Чл. 3. </w:t>
      </w:r>
      <w:r w:rsidRPr="00B82B0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Да осъществява </w:t>
      </w:r>
      <w:r w:rsidRPr="00B82B0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периодичен контрол за ефективното стопанисване на хижата, съгласно клаузите на договора, в т. ч.</w:t>
      </w:r>
      <w:r w:rsidRPr="00B82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</w:t>
      </w: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контролира и регистрира с констативни протоколи изпълнението на  дейностите по чл. 4, чл. 5,  чл. 9 и чл.11.   </w:t>
      </w:r>
    </w:p>
    <w:p w:rsidR="000A3513" w:rsidRPr="00B82B09" w:rsidRDefault="000A3513" w:rsidP="000A3513">
      <w:pPr>
        <w:shd w:val="clear" w:color="auto" w:fill="FFFFFF" w:themeFill="background1"/>
        <w:tabs>
          <w:tab w:val="left" w:pos="91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     Чл. 4.</w:t>
      </w:r>
      <w:r w:rsidRPr="00B82B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Да подпомага </w:t>
      </w:r>
      <w:r w:rsidRPr="00B82B0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съобразно възможностите си извършването на подобрения и модернизации на хижата, в т. ч.</w:t>
      </w: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 поддържането на туристическата маркировка, пътеките и </w:t>
      </w:r>
      <w:proofErr w:type="spellStart"/>
      <w:r w:rsidRPr="00B82B09">
        <w:rPr>
          <w:rFonts w:ascii="Times New Roman" w:eastAsia="Times New Roman" w:hAnsi="Times New Roman" w:cs="Times New Roman"/>
          <w:sz w:val="24"/>
          <w:szCs w:val="24"/>
        </w:rPr>
        <w:t>обезопасителните</w:t>
      </w:r>
      <w:proofErr w:type="spellEnd"/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 съоръжения в района. </w:t>
      </w:r>
    </w:p>
    <w:p w:rsidR="000A3513" w:rsidRPr="00B82B09" w:rsidRDefault="000A3513" w:rsidP="000A3513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     Чл. 5. Да изпълнява задълженията си по чл. 4 в партньорство с трети лица.</w:t>
      </w:r>
    </w:p>
    <w:p w:rsidR="000A3513" w:rsidRPr="00B82B09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sz w:val="24"/>
          <w:szCs w:val="24"/>
        </w:rPr>
        <w:t xml:space="preserve">     Чл. 6</w:t>
      </w:r>
      <w:r w:rsidRPr="00B82B0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82B09">
        <w:rPr>
          <w:rFonts w:ascii="Times New Roman" w:eastAsia="Times New Roman" w:hAnsi="Times New Roman" w:cs="Times New Roman"/>
          <w:sz w:val="24"/>
          <w:szCs w:val="24"/>
        </w:rPr>
        <w:t>Да осигурява на …….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……………..……….……………..…..………….. </w:t>
      </w:r>
      <w:r w:rsidRPr="00B82B09">
        <w:rPr>
          <w:rFonts w:ascii="Times New Roman" w:eastAsia="Times New Roman" w:hAnsi="Times New Roman" w:cs="Times New Roman"/>
          <w:sz w:val="24"/>
          <w:szCs w:val="24"/>
        </w:rPr>
        <w:t>всички нормативни документи на Министерство на туризма, БТС и други институции, отнасящи се до стопанисването на обекта и да осъществява контрол по спазването им.</w:t>
      </w:r>
    </w:p>
    <w:p w:rsidR="000A3513" w:rsidRPr="00425217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A3513" w:rsidRPr="00425217" w:rsidRDefault="000A3513" w:rsidP="000A3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B82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425217">
        <w:rPr>
          <w:rFonts w:ascii="Times New Roman" w:eastAsia="Times New Roman" w:hAnsi="Times New Roman" w:cs="Times New Roman"/>
          <w:b/>
        </w:rPr>
        <w:t xml:space="preserve">III. ПРАВА И ЗАДЪЛЖЕНИЯ НА </w:t>
      </w:r>
      <w:r w:rsidRPr="00425217">
        <w:rPr>
          <w:rFonts w:ascii="Times New Roman" w:eastAsia="Times New Roman" w:hAnsi="Times New Roman" w:cs="Times New Roman"/>
        </w:rPr>
        <w:t>………………..…………………………………….</w:t>
      </w:r>
    </w:p>
    <w:p w:rsidR="000A3513" w:rsidRPr="004F4300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7. Да приеме с приемо-предавателен протокол и описи материалните активи на хижата. </w:t>
      </w:r>
    </w:p>
    <w:p w:rsidR="000A3513" w:rsidRPr="004F4300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8. Да поддържа в изправност противопожарните и заземителните уреди, съоръжения и средства и</w:t>
      </w:r>
      <w:r w:rsidR="00C24C60" w:rsidRPr="004F430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o</w:t>
      </w:r>
      <w:r w:rsidR="00C24C60"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игурява извършване на </w:t>
      </w:r>
      <w:r w:rsidRPr="004F4300">
        <w:rPr>
          <w:rFonts w:ascii="Times New Roman" w:eastAsia="Times New Roman" w:hAnsi="Times New Roman" w:cs="Times New Roman"/>
          <w:noProof/>
          <w:sz w:val="24"/>
          <w:szCs w:val="24"/>
        </w:rPr>
        <w:t>периодични</w:t>
      </w:r>
      <w:r w:rsidR="00C24C60" w:rsidRPr="004F4300">
        <w:rPr>
          <w:rFonts w:ascii="Times New Roman" w:eastAsia="Times New Roman" w:hAnsi="Times New Roman" w:cs="Times New Roman"/>
          <w:noProof/>
          <w:sz w:val="24"/>
          <w:szCs w:val="24"/>
        </w:rPr>
        <w:t>те</w:t>
      </w:r>
      <w:r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проверки съобразно </w:t>
      </w:r>
      <w:r w:rsidR="004F4300" w:rsidRPr="004F4300">
        <w:rPr>
          <w:rFonts w:ascii="Times New Roman" w:eastAsia="Times New Roman" w:hAnsi="Times New Roman" w:cs="Times New Roman"/>
          <w:noProof/>
          <w:sz w:val="24"/>
          <w:szCs w:val="24"/>
        </w:rPr>
        <w:t>дейс</w:t>
      </w:r>
      <w:r w:rsidR="004F4300"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тващото законо- </w:t>
      </w:r>
      <w:r w:rsid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дателство, </w:t>
      </w:r>
      <w:r w:rsidR="004F4300"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т.ч. </w:t>
      </w:r>
      <w:r w:rsidR="004F4300" w:rsidRPr="004F43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 w:rsidR="004F4300" w:rsidRPr="004F43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аредбата за мълниезащитата</w:t>
      </w:r>
      <w:r w:rsidR="004F4300"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F4300" w:rsidRPr="004F43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сгради, външни съоръжения и открити пространства</w:t>
      </w:r>
      <w:r w:rsidR="004F43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4F4300" w:rsidRPr="004F43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A3513" w:rsidRPr="004F4300" w:rsidRDefault="000A3513" w:rsidP="000A3513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9. </w:t>
      </w:r>
      <w:r w:rsidRPr="004F430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</w:rPr>
        <w:t>Да изготвя и представя мотивирани предложения пред УС на СТПД „Академик“ за израз-ходване на част от средствата по чл. 13 за подобрения на хижата.</w:t>
      </w:r>
    </w:p>
    <w:p w:rsidR="000A3513" w:rsidRPr="00B82B09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F43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10. Да ползва предоставения му имот с грижа на добър стопанин по предназначение за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социален туризъм и изпълнява коректно задълженията на хижния персонал в туристическите хижи и прилежащите към тях заведения за хранене, регламентирани в</w:t>
      </w:r>
      <w:r w:rsidRPr="00B82B09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Правилника за вътрешния ред в туристическите хижи на БТС</w:t>
      </w:r>
      <w:r w:rsidRPr="00B82B09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,  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>в т. ч. намаление на цените за нощувка на членове на БТС</w:t>
      </w:r>
      <w:r w:rsidRPr="00B82B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B82B09">
        <w:rPr>
          <w:rFonts w:ascii="Times New Roman" w:hAnsi="Times New Roman" w:cs="Times New Roman"/>
          <w:b/>
          <w:color w:val="008B8B"/>
          <w:sz w:val="24"/>
          <w:szCs w:val="24"/>
          <w:u w:val="single"/>
        </w:rPr>
        <w:t xml:space="preserve"> </w:t>
      </w:r>
      <w:r w:rsidRPr="00B82B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11. Да извършва за своя сметка текущите ремонти, поддръжката и подобренията на сградите и съоръженията на обекта, вкл. съобразно </w:t>
      </w:r>
      <w:r w:rsidRPr="00B82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предложената с финансово обезпечение като неразделна част от договора инвестиционна оферта за стопанисване на хижата, вкл. мерки за поддръжка на маркировката и </w:t>
      </w:r>
      <w:proofErr w:type="spellStart"/>
      <w:r w:rsidRPr="00B82B0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обезопасителните</w:t>
      </w:r>
      <w:proofErr w:type="spellEnd"/>
      <w:r w:rsidRPr="00B82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съоръжения в района на хижата.</w:t>
      </w:r>
    </w:p>
    <w:p w:rsidR="000A3513" w:rsidRPr="00B82B09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12. Да осигурява за своя сметка всички разрешителни от държавните и общински власти, вкл. за категоризацията на хижата и прилежащото заведение за хранене и да поеме разходите за такси, глоби и други, свързани с експлоатацията</w:t>
      </w:r>
      <w:r w:rsidRPr="00B82B0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>на целия обект.</w:t>
      </w:r>
    </w:p>
    <w:p w:rsidR="000A3513" w:rsidRPr="00B82B09" w:rsidRDefault="000A3513" w:rsidP="000A3513">
      <w:pPr>
        <w:shd w:val="clear" w:color="auto" w:fill="FFFFFF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Чл. 13. 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</w:rPr>
        <w:t>(1)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Да внася по банковата сметка или в брой в касата на СТПД 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</w:rPr>
        <w:t>„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Академик"- Русе парични вноски за подпомагане дейността на дружеството: до 5-о число на месеци  IX и XII 2024 г,  в размер </w:t>
      </w:r>
      <w:r w:rsidR="002579CD">
        <w:rPr>
          <w:rFonts w:ascii="Times New Roman" w:eastAsia="Times New Roman" w:hAnsi="Times New Roman" w:cs="Times New Roman"/>
          <w:noProof/>
          <w:sz w:val="24"/>
          <w:szCs w:val="24"/>
        </w:rPr>
        <w:t>не по-малък от…………….…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…… 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лв. за отделна вноска и до 5-о число на месеците V, VII, IX и XII за времето след 31.12.2024 г. в размер не по-малък от</w:t>
      </w:r>
      <w:r w:rsidR="002579C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………………</w:t>
      </w:r>
      <w:r w:rsidR="00D9504C">
        <w:rPr>
          <w:rFonts w:ascii="Times New Roman" w:eastAsia="Times New Roman" w:hAnsi="Times New Roman" w:cs="Times New Roman"/>
          <w:noProof/>
          <w:sz w:val="24"/>
          <w:szCs w:val="24"/>
        </w:rPr>
        <w:t>…..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9504C" w:rsidRPr="00D950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лв. за отделна вноска. </w:t>
      </w:r>
    </w:p>
    <w:p w:rsidR="000A3513" w:rsidRPr="00B82B09" w:rsidRDefault="000A3513" w:rsidP="000A3513">
      <w:pPr>
        <w:shd w:val="clear" w:color="auto" w:fill="FFFFFF" w:themeFill="background1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82B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(2) Размерът на вноските по ал. 1 се редуцира при наличие на подписан от страните по договора протокол за одобрени разходи по чл. 9. </w:t>
      </w:r>
    </w:p>
    <w:p w:rsidR="000A3513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Чл. 14. (1). Да актуализира категоризацията на легловата база и заведението за хранене към хижата в срок до 30.09.2024 г. </w:t>
      </w:r>
    </w:p>
    <w:p w:rsidR="00425217" w:rsidRDefault="00425217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25217" w:rsidRPr="00425217" w:rsidRDefault="00425217" w:rsidP="004252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425217">
        <w:rPr>
          <w:rFonts w:ascii="Times New Roman" w:eastAsia="Times New Roman" w:hAnsi="Times New Roman" w:cs="Times New Roman"/>
          <w:b/>
          <w:noProof/>
          <w:sz w:val="20"/>
          <w:szCs w:val="20"/>
        </w:rPr>
        <w:lastRenderedPageBreak/>
        <w:t>2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(2). Да спазва общите и специфични минимални задължителни изисквания за категорията на обекта съгласно </w:t>
      </w:r>
      <w:r w:rsidRPr="00EB791F">
        <w:rPr>
          <w:rFonts w:ascii="Times New Roman" w:eastAsia="Times New Roman" w:hAnsi="Times New Roman" w:cs="Times New Roman"/>
          <w:i/>
          <w:noProof/>
          <w:sz w:val="24"/>
          <w:szCs w:val="24"/>
        </w:rPr>
        <w:t>Наредбата за категоризиране на туристическите хижи</w:t>
      </w:r>
      <w:r w:rsidRPr="00EB791F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,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както и изискванията</w:t>
      </w:r>
      <w:r w:rsidRPr="00EB791F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на останалите</w:t>
      </w:r>
      <w:r w:rsidRPr="00EB791F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действащи нормативни актове в сферата на туризма и опазването на природата, в частност </w:t>
      </w:r>
      <w:r w:rsidRPr="00EB791F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Правила за поведение и  противопожарни изискванията на територията на НП „Централен Балкан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“.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Чл.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15. Да приема безплатно за нощуване изпълнителите и други командировани лица във връзка с изпълнението на чл. 4, чл. 5 и чл. 20 и по цени с 20% намаление спрямо цените за индивидуални членове на БТС нощува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щ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ите с предс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т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авен заверен с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п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ъ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 членове на СТПД „Академик“, студенти, преподаватели и служители от РУ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</w:rPr>
        <w:t>„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Ангел Кънчев”.</w:t>
      </w:r>
    </w:p>
    <w:p w:rsidR="000A3513" w:rsidRPr="00425217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</w:p>
    <w:p w:rsidR="000A3513" w:rsidRPr="00425217" w:rsidRDefault="000A3513" w:rsidP="000A3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</w:rPr>
      </w:pPr>
      <w:r w:rsidRPr="00425217">
        <w:rPr>
          <w:rFonts w:ascii="Times New Roman" w:eastAsia="Times New Roman" w:hAnsi="Times New Roman" w:cs="Times New Roman"/>
          <w:b/>
          <w:noProof/>
        </w:rPr>
        <w:t>IV. СРОК НА ДОГОВОРА, ПРЕКРАТЯВАНЕ И НЕУСТОЙКИ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Чл.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6.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(1). Настоящият договор влиза в сила от  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…..2024 г. и се сключва за срок от 5 години.</w:t>
      </w:r>
    </w:p>
    <w:p w:rsidR="000A3513" w:rsidRPr="00EB791F" w:rsidRDefault="000A3513" w:rsidP="000A3513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(2). В случай, че не по-късно от тридесет календарни дни преди изтичане на срока по ал. 1 никоя от страните не поиска в писмена форма прекратяването му, срокът на договора се продължава за още четири години с възможност за второ продължение с още 5 години. </w:t>
      </w:r>
    </w:p>
    <w:p w:rsidR="000A3513" w:rsidRPr="00EB791F" w:rsidRDefault="000A3513" w:rsidP="000A3513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u-RU"/>
        </w:rPr>
        <w:t>Чл.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be-BY"/>
        </w:rPr>
        <w:t>1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u-RU"/>
        </w:rPr>
        <w:t>7. Договорът се прекратява:</w:t>
      </w:r>
    </w:p>
    <w:p w:rsidR="000A3513" w:rsidRPr="00EB791F" w:rsidRDefault="000A3513" w:rsidP="000A3513">
      <w:p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be-BY"/>
        </w:rPr>
      </w:pPr>
      <w:r w:rsidRPr="00EB791F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be-BY"/>
        </w:rPr>
        <w:tab/>
        <w:t xml:space="preserve">  1. </w:t>
      </w:r>
      <w:r w:rsidRPr="00EB791F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ru-RU"/>
        </w:rPr>
        <w:t>При изтичане на срока</w:t>
      </w:r>
      <w:r w:rsidRPr="00EB791F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be-BY"/>
        </w:rPr>
        <w:t>,</w:t>
      </w:r>
      <w:r w:rsidRPr="00EB791F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ru-RU"/>
        </w:rPr>
        <w:t xml:space="preserve"> за който е сключен;</w:t>
      </w:r>
      <w:r w:rsidRPr="00EB791F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be-BY"/>
        </w:rPr>
        <w:t xml:space="preserve"> </w:t>
      </w:r>
    </w:p>
    <w:p w:rsidR="000A3513" w:rsidRPr="00EB791F" w:rsidRDefault="000A3513" w:rsidP="000A3513">
      <w:p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be-BY"/>
        </w:rPr>
        <w:tab/>
        <w:t xml:space="preserve">  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be-BY"/>
        </w:rPr>
        <w:t xml:space="preserve">2. 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u-RU"/>
        </w:rPr>
        <w:t>По взаимно съгласие на страните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  <w:t xml:space="preserve">, изразено в писмена форма; </w:t>
      </w:r>
    </w:p>
    <w:p w:rsidR="000A3513" w:rsidRPr="00EB791F" w:rsidRDefault="000A3513" w:rsidP="000A3513">
      <w:p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  <w:t xml:space="preserve">              3. При напускане на главния хижар и непостигане на съгласие за неговото заместване – в триседмичен срок от датата на напускане на хижата;</w:t>
      </w:r>
    </w:p>
    <w:p w:rsidR="000A3513" w:rsidRPr="00EB791F" w:rsidRDefault="000A3513" w:rsidP="000A351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be-BY"/>
        </w:rPr>
        <w:tab/>
        <w:t xml:space="preserve">  </w:t>
      </w:r>
      <w:r w:rsidRPr="00EB791F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ru-RU"/>
        </w:rPr>
        <w:t>4.</w:t>
      </w:r>
      <w:r w:rsidRPr="00EB791F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be-BY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ru-RU"/>
        </w:rPr>
        <w:t xml:space="preserve">При виновно неизпълнение на задълженията 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be-BY"/>
        </w:rPr>
        <w:t xml:space="preserve">от една от страните </w:t>
      </w:r>
      <w:r w:rsidRPr="00EB791F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ru-RU"/>
        </w:rPr>
        <w:t xml:space="preserve">по 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u-RU"/>
        </w:rPr>
        <w:t>договор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be-BY"/>
        </w:rPr>
        <w:t xml:space="preserve">а - 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u-RU"/>
        </w:rPr>
        <w:t xml:space="preserve">с 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be-BY"/>
        </w:rPr>
        <w:t xml:space="preserve"> триседмично 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u-RU"/>
        </w:rPr>
        <w:t xml:space="preserve">писмено 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>предизвестие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u-RU"/>
        </w:rPr>
        <w:t xml:space="preserve"> от изправната страна</w:t>
      </w:r>
      <w:r w:rsidRPr="00EB791F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>;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5. В случай на разпореждане на Министерския съвет или друг правоимащ орган за предоставяне на хижата за управление и стопанисване от друго ведомство или организация.  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Чл.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8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. При прекратяване на договора по чл. 1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7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4, неизправната страна дължи на изправната неустойка в размер на 1500 лв. </w:t>
      </w:r>
    </w:p>
    <w:p w:rsidR="000A3513" w:rsidRPr="00425217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0A3513" w:rsidRPr="00425217" w:rsidRDefault="000A3513" w:rsidP="000A35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</w:rPr>
      </w:pPr>
      <w:r w:rsidRPr="00425217">
        <w:rPr>
          <w:rFonts w:ascii="Times New Roman" w:eastAsia="Times New Roman" w:hAnsi="Times New Roman" w:cs="Times New Roman"/>
          <w:b/>
          <w:noProof/>
        </w:rPr>
        <w:t>V. ОБЩИ УСЛОВИЯ НА ДОГОВОРА</w:t>
      </w:r>
    </w:p>
    <w:p w:rsidR="000A3513" w:rsidRPr="00EB791F" w:rsidRDefault="000A3513" w:rsidP="000A3513">
      <w:pPr>
        <w:shd w:val="clear" w:color="auto" w:fill="FFFFFF" w:themeFill="background1"/>
        <w:tabs>
          <w:tab w:val="left" w:pos="76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u-RU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u-RU"/>
        </w:rPr>
        <w:t>Чл.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be-BY"/>
        </w:rPr>
        <w:t>1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</w:rPr>
        <w:t>9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u-RU"/>
        </w:rPr>
        <w:t xml:space="preserve">. При необходимост от заместване или замяна на главния хижар с друг за период над 1 месец, за промяната се изисква писмено съгласие на СТПД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</w:rPr>
        <w:t>„</w:t>
      </w:r>
      <w:r w:rsidRPr="00EB791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u-RU"/>
        </w:rPr>
        <w:t xml:space="preserve">Академик"-Русе.       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sz w:val="24"/>
          <w:szCs w:val="24"/>
        </w:rPr>
        <w:t xml:space="preserve">      Чл.</w:t>
      </w:r>
      <w:r w:rsidRPr="00EB7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Всички преустройства, подобрения, реконструкции и ремонти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на стойност над 200 лв.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по чл. 4, чл. 5, чл. 9 и чл. 11 задължително се съгласуват предварително писмено по вид и стойнос</w:t>
      </w:r>
      <w:r w:rsidRPr="00EB791F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т. 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sz w:val="24"/>
          <w:szCs w:val="24"/>
        </w:rPr>
        <w:t xml:space="preserve">      Чл.</w:t>
      </w:r>
      <w:r w:rsidRPr="00EB7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>21. Всички подобрения по чл. 4, чл.</w:t>
      </w:r>
      <w:r w:rsidRPr="00EB7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>5, чл. 9 и чл. 11 остават в полза на СТПД „Академик”- Русе</w:t>
      </w:r>
      <w:r w:rsidRPr="00EB7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 xml:space="preserve">за обект хижа „Ехо“, освен ако с анекс не е уговорено друго. 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sz w:val="24"/>
          <w:szCs w:val="24"/>
        </w:rPr>
        <w:t xml:space="preserve">      Чл. 22. При прекратяване на договора 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>се задължава да върне имота в състояние не по-лошо от това, в което го е получило, като се съобрази естественото му изхабяване. То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 xml:space="preserve"> се задължава да предаде имота с констативен протокол за фактическото състояние на отделните помещения и елементи на сградата и предоставеното движимо имущество по описи. При констатирани вреди и липси, включително разходи за монтаж, демонтаж и други подобни, причинени през времето от приемането до връщането на имота се задължава да обезщетят СТПД „Академик” по действащи пазарни цени. </w:t>
      </w:r>
    </w:p>
    <w:p w:rsidR="000A3513" w:rsidRPr="00EB791F" w:rsidRDefault="000A3513" w:rsidP="000A3513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    Чл. 23. При прекратяване на договора, ако 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425217">
        <w:rPr>
          <w:rFonts w:ascii="Times New Roman" w:eastAsia="Times New Roman" w:hAnsi="Times New Roman" w:cs="Times New Roman"/>
          <w:sz w:val="24"/>
          <w:szCs w:val="24"/>
        </w:rPr>
        <w:t>………...………………….…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</w:rPr>
        <w:t xml:space="preserve"> </w:t>
      </w:r>
      <w:r w:rsidRPr="00EB79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не освободи имота, дължи на СТПД „Академик” за периода  от датата на забавата до датата на освобождаване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 xml:space="preserve"> обезщетение в троен размер спрямо размера, изчислен за същия период по чл. 13 ал.1.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Чл. 24. При съществена промяна на икономическите условия в страната след 01.01.2025 г., размерът на вноските по чл. 13 се предоговаря.  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Чл. 25. ……………………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… няма право да преотдава или ползва съвместно с трети лица предо-ставения му имот по чл. 1  или части от него без писменото съгласие на СТПД </w:t>
      </w:r>
      <w:r w:rsidRPr="00EB791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>Академик”- Русе.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Чл. 26. Промени в клаузите на настоящия договор се правят само с двустранни писмени споразумения между страните.</w:t>
      </w:r>
    </w:p>
    <w:p w:rsidR="000A3513" w:rsidRPr="00EB791F" w:rsidRDefault="000A3513" w:rsidP="000A3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9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Чл. 27. За неизяснените в договора въпроси се прилагат разпоредбите на действащото законодателство.</w:t>
      </w:r>
    </w:p>
    <w:p w:rsidR="000A3513" w:rsidRPr="00910DD1" w:rsidRDefault="000A3513" w:rsidP="000A35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</w:rPr>
      </w:pPr>
      <w:r w:rsidRPr="00910DD1">
        <w:rPr>
          <w:rFonts w:ascii="Times New Roman" w:eastAsia="Times New Roman" w:hAnsi="Times New Roman" w:cs="Times New Roman"/>
          <w:i/>
          <w:noProof/>
        </w:rPr>
        <w:t xml:space="preserve">       Настоящият договор е изготвен и подписан в два екземпляра, по един за всяка от страните.</w:t>
      </w:r>
    </w:p>
    <w:p w:rsidR="000A3513" w:rsidRDefault="000A3513" w:rsidP="000A35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</w:p>
    <w:p w:rsidR="000A3513" w:rsidRDefault="000A3513" w:rsidP="000A3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</w:rPr>
      </w:pPr>
      <w:r w:rsidRPr="00910DD1">
        <w:rPr>
          <w:rFonts w:ascii="Times New Roman" w:eastAsia="Times New Roman" w:hAnsi="Times New Roman" w:cs="Times New Roman"/>
          <w:b/>
          <w:noProof/>
        </w:rPr>
        <w:t xml:space="preserve">СТПД „Академик” - Русе </w:t>
      </w:r>
    </w:p>
    <w:p w:rsidR="000A3513" w:rsidRPr="00910DD1" w:rsidRDefault="000A3513" w:rsidP="000A35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910DD1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                  </w:t>
      </w:r>
      <w:r w:rsidRPr="00910DD1">
        <w:rPr>
          <w:rFonts w:ascii="Times New Roman" w:eastAsia="Times New Roman" w:hAnsi="Times New Roman" w:cs="Times New Roman"/>
          <w:noProof/>
        </w:rPr>
        <w:t xml:space="preserve">  </w:t>
      </w:r>
    </w:p>
    <w:p w:rsidR="000A3513" w:rsidRPr="00910DD1" w:rsidRDefault="000A3513" w:rsidP="000A3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</w:rPr>
      </w:pPr>
      <w:r w:rsidRPr="00910DD1">
        <w:rPr>
          <w:rFonts w:ascii="Times New Roman" w:eastAsia="Times New Roman" w:hAnsi="Times New Roman" w:cs="Times New Roman"/>
          <w:b/>
          <w:noProof/>
        </w:rPr>
        <w:t xml:space="preserve">ПРЕДСЕДАТЕЛ: </w:t>
      </w:r>
      <w:r w:rsidRPr="00910DD1">
        <w:rPr>
          <w:rFonts w:ascii="Times New Roman" w:eastAsia="Times New Roman" w:hAnsi="Times New Roman" w:cs="Times New Roman"/>
          <w:noProof/>
        </w:rPr>
        <w:t>…………………………</w:t>
      </w:r>
      <w:r>
        <w:rPr>
          <w:rFonts w:ascii="Times New Roman" w:eastAsia="Times New Roman" w:hAnsi="Times New Roman" w:cs="Times New Roman"/>
          <w:noProof/>
        </w:rPr>
        <w:t>.</w:t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Pr="00910DD1">
        <w:rPr>
          <w:rFonts w:ascii="Times New Roman" w:eastAsia="Times New Roman" w:hAnsi="Times New Roman" w:cs="Times New Roman"/>
          <w:noProof/>
        </w:rPr>
        <w:t xml:space="preserve">   </w:t>
      </w:r>
      <w:r w:rsidRPr="00910DD1">
        <w:rPr>
          <w:rFonts w:ascii="Times New Roman" w:eastAsia="Times New Roman" w:hAnsi="Times New Roman" w:cs="Times New Roman"/>
          <w:b/>
          <w:noProof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</w:rPr>
        <w:tab/>
      </w:r>
      <w:r w:rsidRPr="00910DD1">
        <w:rPr>
          <w:rFonts w:ascii="Times New Roman" w:eastAsia="Times New Roman" w:hAnsi="Times New Roman" w:cs="Times New Roman"/>
          <w:noProof/>
        </w:rPr>
        <w:t xml:space="preserve">………………………………… </w:t>
      </w:r>
      <w:r w:rsidRPr="00910DD1">
        <w:rPr>
          <w:rFonts w:ascii="Times New Roman" w:eastAsia="Times New Roman" w:hAnsi="Times New Roman" w:cs="Times New Roman"/>
          <w:b/>
          <w:noProof/>
        </w:rPr>
        <w:t xml:space="preserve">                       </w:t>
      </w:r>
    </w:p>
    <w:p w:rsidR="000A3513" w:rsidRPr="00B82B09" w:rsidRDefault="000A3513" w:rsidP="000A35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910DD1">
        <w:rPr>
          <w:rFonts w:ascii="Times New Roman" w:eastAsia="Times New Roman" w:hAnsi="Times New Roman" w:cs="Times New Roman"/>
          <w:noProof/>
        </w:rPr>
        <w:t xml:space="preserve">                         </w:t>
      </w:r>
    </w:p>
    <w:p w:rsidR="000A3513" w:rsidRPr="00910DD1" w:rsidRDefault="000A3513" w:rsidP="000A351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910DD1">
        <w:rPr>
          <w:rFonts w:ascii="Times New Roman" w:eastAsia="Times New Roman" w:hAnsi="Times New Roman" w:cs="Times New Roman"/>
          <w:noProof/>
        </w:rPr>
        <w:tab/>
      </w:r>
      <w:r w:rsidRPr="00910DD1">
        <w:rPr>
          <w:rFonts w:ascii="Times New Roman" w:eastAsia="Times New Roman" w:hAnsi="Times New Roman" w:cs="Times New Roman"/>
          <w:noProof/>
        </w:rPr>
        <w:tab/>
        <w:t xml:space="preserve">        ( доц. д-р Руси Минев )                                    (.…………………………………….…… )</w:t>
      </w:r>
      <w:r w:rsidRPr="00910DD1">
        <w:rPr>
          <w:rFonts w:ascii="Times New Roman" w:eastAsia="Times New Roman" w:hAnsi="Times New Roman" w:cs="Times New Roman"/>
          <w:b/>
          <w:noProof/>
        </w:rPr>
        <w:t xml:space="preserve">  </w:t>
      </w:r>
      <w:r w:rsidRPr="00910DD1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</w:t>
      </w:r>
      <w:bookmarkStart w:id="0" w:name="_GoBack"/>
      <w:bookmarkEnd w:id="0"/>
    </w:p>
    <w:sectPr w:rsidR="000A3513" w:rsidRPr="00910DD1" w:rsidSect="00425217">
      <w:pgSz w:w="11906" w:h="16838"/>
      <w:pgMar w:top="284" w:right="567" w:bottom="17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13"/>
    <w:rsid w:val="000A3513"/>
    <w:rsid w:val="00115B0D"/>
    <w:rsid w:val="00207191"/>
    <w:rsid w:val="002579CD"/>
    <w:rsid w:val="00425217"/>
    <w:rsid w:val="004F4300"/>
    <w:rsid w:val="00C24C60"/>
    <w:rsid w:val="00D9504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435A"/>
  <w15:chartTrackingRefBased/>
  <w15:docId w15:val="{7CA15C39-6356-4690-A8B2-847522C6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7</cp:revision>
  <dcterms:created xsi:type="dcterms:W3CDTF">2024-07-16T01:52:00Z</dcterms:created>
  <dcterms:modified xsi:type="dcterms:W3CDTF">2024-07-16T04:27:00Z</dcterms:modified>
</cp:coreProperties>
</file>